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0204" w14:textId="19591F82" w:rsidR="008377D4" w:rsidRPr="004A36F8" w:rsidRDefault="008377D4" w:rsidP="008377D4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14:paraId="51E77B45" w14:textId="52551B6C" w:rsidR="37EFFFED" w:rsidRDefault="37EFFFED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48 × 10 GbE SFP+ Ports (supporting 1 Gb, 2.5 Gb, 5 Gb, and 10 Gb speeds)</w:t>
      </w:r>
    </w:p>
    <w:p w14:paraId="5CB313EC" w14:textId="7E0786FC" w:rsidR="37EFFFED" w:rsidRDefault="37EFFFED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6 × 100 GbE QSFP28 Uplink Ports</w:t>
      </w:r>
    </w:p>
    <w:p w14:paraId="792F4C3F" w14:textId="01D96F37" w:rsidR="37EFFFED" w:rsidRDefault="37EFFFED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Switching Capacity: 2.16 </w:t>
      </w:r>
      <w:proofErr w:type="spellStart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Tbps</w:t>
      </w:r>
      <w:proofErr w:type="spellEnd"/>
    </w:p>
    <w:p w14:paraId="7B32CD9E" w14:textId="26B0790D" w:rsidR="001C6F13" w:rsidRPr="009752EE" w:rsidRDefault="37EFFFED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7036AD0C">
        <w:rPr>
          <w:rStyle w:val="normaltextrun"/>
          <w:rFonts w:ascii="Corbel" w:eastAsiaTheme="majorEastAsia" w:hAnsi="Corbel"/>
          <w:sz w:val="22"/>
          <w:szCs w:val="22"/>
          <w:lang w:val="en-US"/>
        </w:rPr>
        <w:t>Forwarding Rate: ~600 Mpps</w:t>
      </w:r>
    </w:p>
    <w:p w14:paraId="6346C70D" w14:textId="42114C66" w:rsidR="00916755" w:rsidRDefault="00916755" w:rsidP="006B79A9">
      <w:pPr>
        <w:rPr>
          <w:rFonts w:ascii="Corbel" w:hAnsi="Corbel"/>
        </w:rPr>
      </w:pPr>
    </w:p>
    <w:p w14:paraId="2BD0710F" w14:textId="6AA7FBDB" w:rsidR="00B53ED5" w:rsidRDefault="119613C5" w:rsidP="009752EE">
      <w:pPr>
        <w:tabs>
          <w:tab w:val="left" w:pos="475"/>
        </w:tabs>
        <w:jc w:val="center"/>
      </w:pPr>
      <w:r>
        <w:rPr>
          <w:noProof/>
        </w:rPr>
        <w:drawing>
          <wp:inline distT="0" distB="0" distL="0" distR="0" wp14:anchorId="7041F29C" wp14:editId="6EE55C33">
            <wp:extent cx="6334272" cy="2232256"/>
            <wp:effectExtent l="0" t="0" r="0" b="0"/>
            <wp:docPr id="211172082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2082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272" cy="22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9F38" w14:textId="16638522" w:rsidR="00486CCD" w:rsidRDefault="00486CCD" w:rsidP="4630A112">
      <w:pPr>
        <w:tabs>
          <w:tab w:val="left" w:pos="475"/>
        </w:tabs>
        <w:jc w:val="center"/>
        <w:rPr>
          <w:rFonts w:ascii="Corbel" w:hAnsi="Corbel"/>
          <w:b/>
          <w:bCs/>
        </w:rPr>
      </w:pPr>
    </w:p>
    <w:p w14:paraId="082E2395" w14:textId="387A04FC" w:rsidR="008377D4" w:rsidRPr="004A36F8" w:rsidRDefault="008377D4" w:rsidP="008377D4">
      <w:pPr>
        <w:tabs>
          <w:tab w:val="left" w:pos="475"/>
        </w:tabs>
        <w:rPr>
          <w:rFonts w:ascii="Corbel" w:hAnsi="Corbel"/>
          <w:spacing w:val="-11"/>
        </w:rPr>
      </w:pPr>
      <w:r w:rsidRPr="004A36F8">
        <w:rPr>
          <w:rFonts w:ascii="Corbel" w:hAnsi="Corbel"/>
          <w:b/>
          <w:bCs/>
        </w:rPr>
        <w:t>Manufacturer</w:t>
      </w:r>
      <w:r w:rsidRPr="004A36F8">
        <w:rPr>
          <w:rFonts w:ascii="Corbel" w:hAnsi="Corbel"/>
        </w:rPr>
        <w:t>:</w:t>
      </w:r>
      <w:r w:rsidRPr="004A36F8">
        <w:rPr>
          <w:rFonts w:ascii="Corbel" w:hAnsi="Corbel"/>
          <w:spacing w:val="-11"/>
        </w:rPr>
        <w:t xml:space="preserve"> </w:t>
      </w:r>
      <w:proofErr w:type="spellStart"/>
      <w:r w:rsidR="00B53ED5">
        <w:rPr>
          <w:rStyle w:val="normaltextrun"/>
          <w:rFonts w:ascii="Corbel" w:hAnsi="Corbel"/>
          <w:color w:val="000000"/>
          <w:bdr w:val="none" w:sz="0" w:space="0" w:color="auto" w:frame="1"/>
        </w:rPr>
        <w:t>Edgecore</w:t>
      </w:r>
      <w:proofErr w:type="spellEnd"/>
    </w:p>
    <w:p w14:paraId="17FFBE7D" w14:textId="77777777" w:rsidR="008377D4" w:rsidRPr="004A36F8" w:rsidRDefault="008377D4">
      <w:pPr>
        <w:rPr>
          <w:rFonts w:ascii="Corbel" w:hAnsi="Corbel"/>
        </w:rPr>
      </w:pPr>
    </w:p>
    <w:p w14:paraId="0C344F41" w14:textId="01723436" w:rsidR="008377D4" w:rsidRPr="00A36F7A" w:rsidRDefault="008377D4" w:rsidP="0086465F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  <w:bookmarkStart w:id="0" w:name="_Hlk200387341"/>
    </w:p>
    <w:p w14:paraId="3474600E" w14:textId="45814B58" w:rsidR="008377D4" w:rsidRPr="00CE18D9" w:rsidRDefault="008377D4" w:rsidP="008377D4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14:paraId="517EEB52" w14:textId="22AB3FD1" w:rsidR="00FD1775" w:rsidRPr="00FD1775" w:rsidRDefault="5DB270CA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48 × multi‑rate 10 GbE SFP+ downlink ports (also support 1 Gb, 2.5 Gb, 5 Gb speeds)</w:t>
      </w:r>
    </w:p>
    <w:p w14:paraId="0D167B37" w14:textId="7003A8ED" w:rsidR="00FD1775" w:rsidRPr="00FD1775" w:rsidRDefault="15573032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6 × 100 GbE QSFP28 uplink ports (with breakout capability to lower speeds)</w:t>
      </w:r>
    </w:p>
    <w:p w14:paraId="1406234E" w14:textId="5573A693" w:rsidR="11BEF2C7" w:rsidRDefault="11BEF2C7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eastAsiaTheme="majorEastAsia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Management ports: 1 × RJ‑45 Console, 1 × USB (management), plus standard RJ‑45 Gigabit management port implied by series</w:t>
      </w:r>
    </w:p>
    <w:p w14:paraId="47D50891" w14:textId="4F80246E" w:rsidR="008377D4" w:rsidRPr="00CE18D9" w:rsidRDefault="00C842C2" w:rsidP="00C842C2">
      <w:pPr>
        <w:tabs>
          <w:tab w:val="left" w:pos="835"/>
        </w:tabs>
        <w:spacing w:before="48"/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br/>
      </w:r>
      <w:r w:rsidR="008377D4" w:rsidRPr="00CE18D9">
        <w:rPr>
          <w:rFonts w:ascii="Corbel" w:hAnsi="Corbel"/>
          <w:b/>
          <w:bCs/>
          <w:spacing w:val="-2"/>
        </w:rPr>
        <w:t>P</w:t>
      </w:r>
      <w:r w:rsidR="00FD1775">
        <w:rPr>
          <w:rFonts w:ascii="Corbel" w:hAnsi="Corbel"/>
          <w:b/>
          <w:bCs/>
          <w:spacing w:val="-2"/>
        </w:rPr>
        <w:t>erformance</w:t>
      </w:r>
    </w:p>
    <w:bookmarkEnd w:id="0"/>
    <w:p w14:paraId="7B865CEF" w14:textId="6681AA0F" w:rsidR="6D6C74EB" w:rsidRDefault="6D6C74EB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Switching Capacity: 2.16 </w:t>
      </w:r>
      <w:proofErr w:type="spellStart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Tbps</w:t>
      </w:r>
      <w:proofErr w:type="spellEnd"/>
    </w:p>
    <w:p w14:paraId="20083824" w14:textId="634DD5E3" w:rsidR="6D6C74EB" w:rsidRDefault="6D6C74EB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Forwarding Rate: ~600 Mpps</w:t>
      </w:r>
    </w:p>
    <w:p w14:paraId="4FAA8F04" w14:textId="47E49432" w:rsidR="6D6C74EB" w:rsidRDefault="6D6C74EB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DRAM: 4 GB ECC</w:t>
      </w:r>
    </w:p>
    <w:p w14:paraId="5D40F3C2" w14:textId="0431FCF5" w:rsidR="6D6C74EB" w:rsidRDefault="6D6C74EB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Flash: 8 GB eMMC</w:t>
      </w:r>
    </w:p>
    <w:p w14:paraId="025669E8" w14:textId="55ECC219" w:rsidR="6D6C74EB" w:rsidRDefault="6D6C74EB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MAC Address Table: ~32 K entries</w:t>
      </w:r>
    </w:p>
    <w:p w14:paraId="4EC4C361" w14:textId="77777777" w:rsidR="00FD1775" w:rsidRPr="00FD1775" w:rsidRDefault="00FD1775" w:rsidP="00FD177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14:paraId="62EC551C" w14:textId="35BFC5F0" w:rsidR="00FD1775" w:rsidRPr="00FD1775" w:rsidRDefault="00FD1775" w:rsidP="00FD1775">
      <w:pPr>
        <w:tabs>
          <w:tab w:val="left" w:pos="835"/>
        </w:tabs>
        <w:spacing w:before="48"/>
        <w:rPr>
          <w:rFonts w:ascii="Corbel" w:hAnsi="Corbel"/>
          <w:b/>
          <w:bCs/>
          <w:spacing w:val="-2"/>
        </w:rPr>
      </w:pPr>
      <w:r w:rsidRPr="00FD1775">
        <w:rPr>
          <w:rFonts w:ascii="Corbel" w:hAnsi="Corbel"/>
          <w:b/>
          <w:bCs/>
          <w:spacing w:val="-2"/>
        </w:rPr>
        <w:t>Power Supply </w:t>
      </w:r>
    </w:p>
    <w:p w14:paraId="61F4A997" w14:textId="36871767" w:rsidR="617E02CC" w:rsidRDefault="617E02CC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Maximum Power Consumption: ~230 W</w:t>
      </w:r>
    </w:p>
    <w:p w14:paraId="5C111876" w14:textId="609B5425" w:rsidR="617E02CC" w:rsidRDefault="617E02CC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Redundant, hot‑swappable dual power supplies (AC or DC configurations)</w:t>
      </w:r>
    </w:p>
    <w:p w14:paraId="6880DA91" w14:textId="5618D602" w:rsidR="617E02CC" w:rsidRDefault="617E02CC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7036AD0C">
        <w:rPr>
          <w:rStyle w:val="normaltextrun"/>
          <w:rFonts w:ascii="Corbel" w:eastAsiaTheme="majorEastAsia" w:hAnsi="Corbel"/>
          <w:sz w:val="22"/>
          <w:szCs w:val="22"/>
          <w:lang w:val="en-US"/>
        </w:rPr>
        <w:t>Hot‑swappable fan tray with 1+1 or 3+1 redundancy depending on deployment</w:t>
      </w:r>
    </w:p>
    <w:p w14:paraId="1E4A22E4" w14:textId="7B0F4568" w:rsidR="7036AD0C" w:rsidRDefault="7036AD0C" w:rsidP="7036AD0C">
      <w:pPr>
        <w:tabs>
          <w:tab w:val="left" w:pos="835"/>
        </w:tabs>
        <w:spacing w:before="48"/>
        <w:rPr>
          <w:rFonts w:ascii="Corbel" w:hAnsi="Corbel"/>
          <w:b/>
          <w:bCs/>
        </w:rPr>
      </w:pPr>
    </w:p>
    <w:p w14:paraId="69C00377" w14:textId="420AEE4D" w:rsidR="00FD1775" w:rsidRPr="00FD1775" w:rsidRDefault="00FD1775" w:rsidP="00FD1775">
      <w:pPr>
        <w:tabs>
          <w:tab w:val="left" w:pos="835"/>
        </w:tabs>
        <w:spacing w:before="48"/>
        <w:rPr>
          <w:rFonts w:ascii="Corbel" w:hAnsi="Corbel"/>
          <w:b/>
          <w:bCs/>
          <w:spacing w:val="-2"/>
        </w:rPr>
      </w:pPr>
      <w:r w:rsidRPr="00FD1775">
        <w:rPr>
          <w:rFonts w:ascii="Corbel" w:hAnsi="Corbel"/>
          <w:b/>
          <w:bCs/>
          <w:spacing w:val="-2"/>
        </w:rPr>
        <w:t>Mechanical </w:t>
      </w:r>
    </w:p>
    <w:p w14:paraId="45B1DCDC" w14:textId="65603738" w:rsidR="2A398928" w:rsidRDefault="2A398928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lastRenderedPageBreak/>
        <w:t>Rack: 1 RU, 19″ chassis</w:t>
      </w:r>
    </w:p>
    <w:p w14:paraId="09082AB0" w14:textId="1B793BD8" w:rsidR="2A398928" w:rsidRDefault="2A398928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Dimensions: 442 × 420 × 44 mm (≈17.4 × 16.5 × 1.73 in)</w:t>
      </w:r>
    </w:p>
    <w:p w14:paraId="3B4F1174" w14:textId="0D431281" w:rsidR="2A398928" w:rsidRDefault="2A398928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Weight: ~8.86 kg (≈19.5 </w:t>
      </w:r>
      <w:proofErr w:type="spellStart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lb</w:t>
      </w:r>
      <w:proofErr w:type="spellEnd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) with full PSU and fan modules installed</w:t>
      </w:r>
    </w:p>
    <w:p w14:paraId="2ABCBC61" w14:textId="12607714" w:rsidR="00FD1775" w:rsidRPr="00FD1775" w:rsidRDefault="00FD1775" w:rsidP="00FD1775">
      <w:pPr>
        <w:tabs>
          <w:tab w:val="left" w:pos="835"/>
        </w:tabs>
        <w:spacing w:before="48"/>
        <w:rPr>
          <w:rFonts w:ascii="Corbel" w:hAnsi="Corbel"/>
          <w:b/>
          <w:bCs/>
          <w:spacing w:val="-2"/>
        </w:rPr>
      </w:pPr>
      <w:r w:rsidRPr="00FD1775">
        <w:rPr>
          <w:rFonts w:ascii="Corbel" w:hAnsi="Corbel"/>
          <w:b/>
          <w:bCs/>
          <w:spacing w:val="-2"/>
        </w:rPr>
        <w:t xml:space="preserve"> Environmental </w:t>
      </w:r>
    </w:p>
    <w:p w14:paraId="6EFD625B" w14:textId="331F3306" w:rsidR="052C39A9" w:rsidRDefault="052C39A9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Operating Temperature: –5 °C to 50 °C (23 °F to 122 °F)</w:t>
      </w:r>
    </w:p>
    <w:p w14:paraId="11B588D9" w14:textId="74D7B280" w:rsidR="052C39A9" w:rsidRDefault="052C39A9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Storage Temperature: –40 °C to 70 °C (–40 °F to 158 °F)</w:t>
      </w:r>
    </w:p>
    <w:p w14:paraId="79874406" w14:textId="5BB396DD" w:rsidR="052C39A9" w:rsidRDefault="052C39A9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Relative Humidity (non‑condensing): 5% to 95%</w:t>
      </w:r>
    </w:p>
    <w:p w14:paraId="532D6972" w14:textId="509C2FA4" w:rsidR="00FD1775" w:rsidRPr="00FD1775" w:rsidRDefault="00FD1775" w:rsidP="00FD1775">
      <w:pPr>
        <w:tabs>
          <w:tab w:val="left" w:pos="835"/>
        </w:tabs>
        <w:spacing w:before="48"/>
        <w:rPr>
          <w:rFonts w:ascii="Corbel" w:hAnsi="Corbel"/>
          <w:b/>
          <w:bCs/>
          <w:spacing w:val="-2"/>
        </w:rPr>
      </w:pPr>
      <w:r w:rsidRPr="00FD1775">
        <w:rPr>
          <w:rFonts w:ascii="Corbel" w:hAnsi="Corbel"/>
          <w:b/>
          <w:bCs/>
          <w:spacing w:val="-2"/>
        </w:rPr>
        <w:t>L2</w:t>
      </w:r>
      <w:r w:rsidR="70A59B43" w:rsidRPr="00FD1775">
        <w:rPr>
          <w:rFonts w:ascii="Corbel" w:hAnsi="Corbel"/>
          <w:b/>
          <w:bCs/>
          <w:spacing w:val="-2"/>
        </w:rPr>
        <w:t xml:space="preserve"> </w:t>
      </w:r>
      <w:r w:rsidR="70A59B43" w:rsidRPr="4630A112">
        <w:rPr>
          <w:rFonts w:ascii="Corbel" w:hAnsi="Corbel"/>
          <w:b/>
          <w:bCs/>
        </w:rPr>
        <w:t>/ L3‑Lite Capabilities</w:t>
      </w:r>
    </w:p>
    <w:p w14:paraId="10331288" w14:textId="14C3872A" w:rsidR="00FD1775" w:rsidRPr="00FD1775" w:rsidRDefault="13F79E28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Full suite of L2/L3‑Lite protocols: MSTP, </w:t>
      </w:r>
      <w:proofErr w:type="spellStart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QinQ</w:t>
      </w:r>
      <w:proofErr w:type="spellEnd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, VLAN translation, </w:t>
      </w:r>
      <w:proofErr w:type="spellStart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TrTCM</w:t>
      </w:r>
      <w:proofErr w:type="spellEnd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, MLAG, ITU‑T G.8032 ERPS (&lt;50 </w:t>
      </w:r>
      <w:proofErr w:type="spellStart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ms</w:t>
      </w:r>
      <w:proofErr w:type="spellEnd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convergence), OAM (802.3ah)</w:t>
      </w:r>
    </w:p>
    <w:p w14:paraId="361D6C11" w14:textId="5F002109" w:rsidR="13F79E28" w:rsidRDefault="13F79E28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IPv6-ready: includes management, security, and multicast control support</w:t>
      </w:r>
    </w:p>
    <w:p w14:paraId="218512BD" w14:textId="4C8A654C" w:rsidR="13F79E28" w:rsidRDefault="13F79E28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Multicast features: IGMP/MLD Snooping, MVR (supporting up to 5 multicast VLANs)</w:t>
      </w:r>
    </w:p>
    <w:p w14:paraId="61B0460F" w14:textId="375C67DA" w:rsidR="13F79E28" w:rsidRDefault="13F79E28" w:rsidP="4630A112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4630A112">
        <w:rPr>
          <w:rFonts w:ascii="Corbel" w:hAnsi="Corbel"/>
          <w:b/>
          <w:bCs/>
        </w:rPr>
        <w:t>Security &amp; Management</w:t>
      </w:r>
    </w:p>
    <w:p w14:paraId="3AC67B0D" w14:textId="13A7E83E" w:rsidR="13F79E28" w:rsidRDefault="13F79E28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Security features: Port Security, DHCP Snooping, IP Source Guard, Dynamic ARP Inspection (DAI), DoS protection</w:t>
      </w:r>
    </w:p>
    <w:p w14:paraId="0735FAA6" w14:textId="6D043B30" w:rsidR="13F79E28" w:rsidRDefault="13F79E28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Management options: CLI (console or Telnet), SNMP v1/v2/v3, intuitive Web UI, and full private MIB support for EMS integration</w:t>
      </w:r>
    </w:p>
    <w:p w14:paraId="30E0A043" w14:textId="23EC3C8F" w:rsidR="13F79E28" w:rsidRDefault="13F79E28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ONIE pre-loaded for user-installed NOS (e.g., </w:t>
      </w:r>
      <w:proofErr w:type="spellStart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EdgeCOS</w:t>
      </w:r>
      <w:proofErr w:type="spellEnd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, </w:t>
      </w:r>
      <w:proofErr w:type="spellStart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SONiC</w:t>
      </w:r>
      <w:proofErr w:type="spellEnd"/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Lite)</w:t>
      </w:r>
    </w:p>
    <w:p w14:paraId="1D612D30" w14:textId="77777777" w:rsidR="0086465F" w:rsidRDefault="0086465F" w:rsidP="0086465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14:paraId="392E5829" w14:textId="77777777" w:rsidR="0086465F" w:rsidRPr="004A36F8" w:rsidRDefault="0086465F" w:rsidP="0086465F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14:paraId="41F8F695" w14:textId="77777777" w:rsidR="0086465F" w:rsidRPr="004A36F8" w:rsidRDefault="0086465F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</w:rPr>
        <w:t>Package Content:</w:t>
      </w:r>
    </w:p>
    <w:p w14:paraId="418ED1AF" w14:textId="7E3E99D1" w:rsidR="6026E71A" w:rsidRDefault="6026E71A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ECS5550‑54X switch chassis</w:t>
      </w:r>
    </w:p>
    <w:p w14:paraId="4A3A5A08" w14:textId="09C9D966" w:rsidR="6026E71A" w:rsidRDefault="6026E71A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Rack‑mount kit (front and rear brackets with screws)</w:t>
      </w:r>
    </w:p>
    <w:p w14:paraId="6EB095A2" w14:textId="60E23CF1" w:rsidR="6026E71A" w:rsidRDefault="6026E71A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AC power cords (if AC PSU selected) or equivalent DC cabling</w:t>
      </w:r>
    </w:p>
    <w:p w14:paraId="10491E7B" w14:textId="0D44CE7D" w:rsidR="6026E71A" w:rsidRDefault="6026E71A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Console cable (RJ‑45 to DE‑9)</w:t>
      </w:r>
    </w:p>
    <w:p w14:paraId="00B0CF5C" w14:textId="35EF2C61" w:rsidR="6026E71A" w:rsidRDefault="6026E71A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Grounding wire</w:t>
      </w:r>
    </w:p>
    <w:p w14:paraId="58867B8B" w14:textId="00780343" w:rsidR="6026E71A" w:rsidRDefault="6026E71A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Documentation (Quick Start Guide and Safety &amp; Regulatory booklet)</w:t>
      </w:r>
    </w:p>
    <w:p w14:paraId="566EC510" w14:textId="77777777" w:rsidR="0086465F" w:rsidRPr="001C6F13" w:rsidRDefault="0086465F" w:rsidP="0086465F">
      <w:pPr>
        <w:tabs>
          <w:tab w:val="left" w:pos="835"/>
        </w:tabs>
        <w:spacing w:before="48"/>
        <w:rPr>
          <w:rFonts w:ascii="Corbel" w:hAnsi="Corbel"/>
          <w:lang/>
        </w:rPr>
      </w:pPr>
    </w:p>
    <w:p w14:paraId="728AD598" w14:textId="77777777" w:rsidR="0086465F" w:rsidRDefault="0086465F" w:rsidP="0086465F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Interface overview</w:t>
      </w:r>
    </w:p>
    <w:p w14:paraId="17BD6FED" w14:textId="7814B7F7" w:rsidR="0086465F" w:rsidRDefault="0086465F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Interface Overview</w:t>
      </w:r>
      <w:r w:rsidRPr="004A36F8">
        <w:rPr>
          <w:rFonts w:ascii="Corbel" w:hAnsi="Corbel"/>
          <w:b/>
          <w:bCs/>
        </w:rPr>
        <w:t>:</w:t>
      </w:r>
    </w:p>
    <w:p w14:paraId="71E93F41" w14:textId="234C1A64" w:rsidR="420137A0" w:rsidRDefault="420137A0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Front: 48 × 10 GbE SFP+ ports, 6 × 100 GbE QSFP28 uplink ports</w:t>
      </w:r>
    </w:p>
    <w:p w14:paraId="63B52823" w14:textId="280F71DF" w:rsidR="420137A0" w:rsidRDefault="420137A0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Rear: Console RJ‑45 port, USB port, AC/DC power connectors, grounding point</w:t>
      </w:r>
    </w:p>
    <w:p w14:paraId="131F47D7" w14:textId="77777777" w:rsidR="00486CCD" w:rsidRDefault="00486CCD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</w:p>
    <w:p w14:paraId="5EFAC831" w14:textId="3BE674E5" w:rsidR="0086465F" w:rsidRDefault="0086465F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System LEDs</w:t>
      </w:r>
      <w:r w:rsidRPr="004A36F8">
        <w:rPr>
          <w:rFonts w:ascii="Corbel" w:hAnsi="Corbel"/>
          <w:b/>
          <w:bCs/>
        </w:rPr>
        <w:t>:</w:t>
      </w:r>
    </w:p>
    <w:p w14:paraId="10334880" w14:textId="419836AA" w:rsidR="2CEE7A47" w:rsidRDefault="2CEE7A47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SYS: Green = OK; Blinking = Booting; Yellow = Fault</w:t>
      </w:r>
    </w:p>
    <w:p w14:paraId="5C0834DC" w14:textId="0EA5A37F" w:rsidR="2CEE7A47" w:rsidRDefault="2CEE7A47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MST/STACK: Indicate stack master and active stack mode status</w:t>
      </w:r>
    </w:p>
    <w:p w14:paraId="726F62A1" w14:textId="3C9C2690" w:rsidR="2CEE7A47" w:rsidRDefault="2CEE7A47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FAN: Green = Normal; Yellow = Fan Fault</w:t>
      </w:r>
    </w:p>
    <w:p w14:paraId="11EE5CBA" w14:textId="59C40B60" w:rsidR="2CEE7A47" w:rsidRDefault="2CEE7A47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PSU: Green = Power OK; Yellow = PSU Fault</w:t>
      </w:r>
    </w:p>
    <w:p w14:paraId="04897B5E" w14:textId="15639CCD" w:rsidR="2CEE7A47" w:rsidRDefault="2CEE7A47" w:rsidP="00F66D64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4630A112">
        <w:rPr>
          <w:rStyle w:val="normaltextrun"/>
          <w:rFonts w:ascii="Corbel" w:eastAsiaTheme="majorEastAsia" w:hAnsi="Corbel"/>
          <w:sz w:val="22"/>
          <w:szCs w:val="22"/>
          <w:lang w:val="en-US"/>
        </w:rPr>
        <w:t>Per‑port LEDs: SFP+ green for 10G, orange for lower speeds; QSFP28 green for 100G (or indicate 40G breakout)</w:t>
      </w:r>
    </w:p>
    <w:sectPr w:rsidR="2CEE7A47" w:rsidSect="008377D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35C2F" w14:textId="77777777" w:rsidR="00A0179E" w:rsidRDefault="00A0179E" w:rsidP="008377D4">
      <w:r>
        <w:separator/>
      </w:r>
    </w:p>
  </w:endnote>
  <w:endnote w:type="continuationSeparator" w:id="0">
    <w:p w14:paraId="57D3B171" w14:textId="77777777" w:rsidR="00A0179E" w:rsidRDefault="00A0179E" w:rsidP="0083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0CA2" w14:textId="07933E42" w:rsidR="00B93F01" w:rsidRDefault="00A76994" w:rsidP="00B93F01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58241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A5D36" w14:textId="41B42C44" w:rsidR="00081DE5" w:rsidRPr="00081DE5" w:rsidRDefault="00B93F01" w:rsidP="00B93F01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="00081DE5" w:rsidRP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ADD3" w14:textId="77777777" w:rsidR="00A0179E" w:rsidRDefault="00A0179E" w:rsidP="008377D4">
      <w:r>
        <w:separator/>
      </w:r>
    </w:p>
  </w:footnote>
  <w:footnote w:type="continuationSeparator" w:id="0">
    <w:p w14:paraId="629A7AA0" w14:textId="77777777" w:rsidR="00A0179E" w:rsidRDefault="00A0179E" w:rsidP="0083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B75A" w14:textId="1A075BC4" w:rsidR="00081DE5" w:rsidRPr="00E63628" w:rsidRDefault="00B93F01">
    <w:pPr>
      <w:pStyle w:val="Header"/>
      <w:rPr>
        <w:rFonts w:ascii="Corbel" w:hAnsi="Corbel"/>
        <w:b/>
        <w:bCs/>
        <w:sz w:val="36"/>
        <w:szCs w:val="36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8240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630A112" w:rsidRPr="00E63628">
      <w:rPr>
        <w:rFonts w:ascii="Corbel" w:hAnsi="Corbel"/>
        <w:b/>
        <w:bCs/>
        <w:sz w:val="36"/>
        <w:szCs w:val="36"/>
      </w:rPr>
      <w:t xml:space="preserve">Access </w:t>
    </w:r>
    <w:r w:rsidR="4630A112">
      <w:rPr>
        <w:rFonts w:ascii="Corbel" w:hAnsi="Corbel"/>
        <w:b/>
        <w:bCs/>
        <w:sz w:val="36"/>
        <w:szCs w:val="36"/>
      </w:rPr>
      <w:t>Switch</w:t>
    </w:r>
    <w:r w:rsidR="4630A112" w:rsidRPr="00E63628">
      <w:rPr>
        <w:rFonts w:ascii="Corbel" w:hAnsi="Corbel"/>
        <w:b/>
        <w:bCs/>
        <w:noProof/>
        <w:sz w:val="36"/>
        <w:szCs w:val="36"/>
      </w:rPr>
      <w:t xml:space="preserve"> - </w:t>
    </w:r>
    <w:r w:rsidR="4630A112">
      <w:rPr>
        <w:rFonts w:ascii="Corbel" w:hAnsi="Corbel"/>
        <w:b/>
        <w:bCs/>
        <w:sz w:val="36"/>
        <w:szCs w:val="36"/>
      </w:rPr>
      <w:t>ECS – 5550 – 54X Aggregation</w:t>
    </w:r>
    <w:r w:rsidR="4630A112" w:rsidRPr="00E63628">
      <w:rPr>
        <w:rFonts w:ascii="Corbel" w:hAnsi="Corbel"/>
        <w:b/>
        <w:bCs/>
        <w:sz w:val="36"/>
        <w:szCs w:val="36"/>
      </w:rPr>
      <w:t xml:space="preserve"> </w:t>
    </w:r>
    <w:r w:rsidR="4630A112">
      <w:rPr>
        <w:rFonts w:ascii="Corbel" w:hAnsi="Corbel"/>
        <w:b/>
        <w:bCs/>
        <w:sz w:val="36"/>
        <w:szCs w:val="36"/>
      </w:rPr>
      <w:t>Switch</w:t>
    </w:r>
  </w:p>
  <w:p w14:paraId="151E9AE5" w14:textId="0D5F7DB2" w:rsidR="00081DE5" w:rsidRPr="00E63628" w:rsidRDefault="00081DE5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14:paraId="0BEA2900" w14:textId="77777777" w:rsidR="00081DE5" w:rsidRPr="00081DE5" w:rsidRDefault="00081DE5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122475267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55932"/>
    <w:rsid w:val="00055D0C"/>
    <w:rsid w:val="00057527"/>
    <w:rsid w:val="000741F2"/>
    <w:rsid w:val="00081DE5"/>
    <w:rsid w:val="000B111E"/>
    <w:rsid w:val="000E17C5"/>
    <w:rsid w:val="00112890"/>
    <w:rsid w:val="001221BC"/>
    <w:rsid w:val="00174EE3"/>
    <w:rsid w:val="001C6F13"/>
    <w:rsid w:val="001D6BD8"/>
    <w:rsid w:val="001E0F40"/>
    <w:rsid w:val="00200A9F"/>
    <w:rsid w:val="00201184"/>
    <w:rsid w:val="00242BC8"/>
    <w:rsid w:val="00333564"/>
    <w:rsid w:val="00351627"/>
    <w:rsid w:val="00351C4C"/>
    <w:rsid w:val="003A6E3E"/>
    <w:rsid w:val="0044037C"/>
    <w:rsid w:val="004560C7"/>
    <w:rsid w:val="00456279"/>
    <w:rsid w:val="00486CCD"/>
    <w:rsid w:val="004A36F8"/>
    <w:rsid w:val="004B3E5D"/>
    <w:rsid w:val="004C531D"/>
    <w:rsid w:val="00502010"/>
    <w:rsid w:val="00525BAD"/>
    <w:rsid w:val="00542EA5"/>
    <w:rsid w:val="005B7DF3"/>
    <w:rsid w:val="005D1889"/>
    <w:rsid w:val="005F1D18"/>
    <w:rsid w:val="00604BE6"/>
    <w:rsid w:val="00625EFD"/>
    <w:rsid w:val="006327D3"/>
    <w:rsid w:val="00637FA1"/>
    <w:rsid w:val="00695962"/>
    <w:rsid w:val="006B79A9"/>
    <w:rsid w:val="006C1DA1"/>
    <w:rsid w:val="006C4028"/>
    <w:rsid w:val="006D4266"/>
    <w:rsid w:val="006E69F1"/>
    <w:rsid w:val="007209EB"/>
    <w:rsid w:val="00743AEF"/>
    <w:rsid w:val="00792D01"/>
    <w:rsid w:val="00801482"/>
    <w:rsid w:val="00803DFA"/>
    <w:rsid w:val="00817973"/>
    <w:rsid w:val="00835C2A"/>
    <w:rsid w:val="008377D4"/>
    <w:rsid w:val="008541E8"/>
    <w:rsid w:val="00864280"/>
    <w:rsid w:val="0086465F"/>
    <w:rsid w:val="008833D9"/>
    <w:rsid w:val="008D0D55"/>
    <w:rsid w:val="00904385"/>
    <w:rsid w:val="00916755"/>
    <w:rsid w:val="00925703"/>
    <w:rsid w:val="00946EC9"/>
    <w:rsid w:val="009752EE"/>
    <w:rsid w:val="009970E3"/>
    <w:rsid w:val="009A5E30"/>
    <w:rsid w:val="009C2BFB"/>
    <w:rsid w:val="009C7519"/>
    <w:rsid w:val="00A0179E"/>
    <w:rsid w:val="00A14FAA"/>
    <w:rsid w:val="00A36F7A"/>
    <w:rsid w:val="00A52364"/>
    <w:rsid w:val="00A76994"/>
    <w:rsid w:val="00A77403"/>
    <w:rsid w:val="00B53ED5"/>
    <w:rsid w:val="00B76F4B"/>
    <w:rsid w:val="00B821CF"/>
    <w:rsid w:val="00B853AC"/>
    <w:rsid w:val="00B93F01"/>
    <w:rsid w:val="00C21727"/>
    <w:rsid w:val="00C842C2"/>
    <w:rsid w:val="00CA0C0F"/>
    <w:rsid w:val="00CA5772"/>
    <w:rsid w:val="00CC3F6F"/>
    <w:rsid w:val="00CE18D9"/>
    <w:rsid w:val="00D447DB"/>
    <w:rsid w:val="00D96C91"/>
    <w:rsid w:val="00DE2E4F"/>
    <w:rsid w:val="00E075E6"/>
    <w:rsid w:val="00E63628"/>
    <w:rsid w:val="00EC6A81"/>
    <w:rsid w:val="00EF51CE"/>
    <w:rsid w:val="00F66D64"/>
    <w:rsid w:val="00F92EB7"/>
    <w:rsid w:val="00FB5DFD"/>
    <w:rsid w:val="00FD1775"/>
    <w:rsid w:val="00FE63F3"/>
    <w:rsid w:val="052C39A9"/>
    <w:rsid w:val="0E2CF58E"/>
    <w:rsid w:val="119613C5"/>
    <w:rsid w:val="11BEF2C7"/>
    <w:rsid w:val="13C7B634"/>
    <w:rsid w:val="13F79E28"/>
    <w:rsid w:val="15573032"/>
    <w:rsid w:val="1963EC6D"/>
    <w:rsid w:val="29BB5E9B"/>
    <w:rsid w:val="2A398928"/>
    <w:rsid w:val="2CEE7A47"/>
    <w:rsid w:val="31744627"/>
    <w:rsid w:val="34E3779B"/>
    <w:rsid w:val="37335000"/>
    <w:rsid w:val="37EFFFED"/>
    <w:rsid w:val="3F382025"/>
    <w:rsid w:val="420137A0"/>
    <w:rsid w:val="4630A112"/>
    <w:rsid w:val="4A5DF1D9"/>
    <w:rsid w:val="50D92D7E"/>
    <w:rsid w:val="5DB270CA"/>
    <w:rsid w:val="6026E71A"/>
    <w:rsid w:val="617E02CC"/>
    <w:rsid w:val="663337D0"/>
    <w:rsid w:val="6B755A61"/>
    <w:rsid w:val="6D6C74EB"/>
    <w:rsid w:val="7036AD0C"/>
    <w:rsid w:val="70A59B43"/>
    <w:rsid w:val="78C18B59"/>
    <w:rsid w:val="7FA98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77D4"/>
    <w:rPr>
      <w:rFonts w:ascii="Arial MT" w:eastAsia="Arial MT" w:hAnsi="Arial MT" w:cs="Arial MT"/>
      <w:kern w:val="0"/>
      <w:sz w:val="18"/>
      <w:szCs w:val="18"/>
      <w14:ligatures w14:val="none"/>
    </w:rPr>
  </w:style>
  <w:style w:type="character" w:customStyle="1" w:styleId="normaltextrun">
    <w:name w:val="normaltextrun"/>
    <w:basedOn w:val="DefaultParagraphFont"/>
    <w:rsid w:val="00C842C2"/>
  </w:style>
  <w:style w:type="character" w:customStyle="1" w:styleId="eop">
    <w:name w:val="eop"/>
    <w:basedOn w:val="DefaultParagraphFont"/>
    <w:rsid w:val="00C842C2"/>
  </w:style>
  <w:style w:type="paragraph" w:customStyle="1" w:styleId="paragraph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85B93-E393-4801-87FD-5F18D402611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4d06b87f-3fc2-41fd-ae26-526b568c9aa2"/>
    <ds:schemaRef ds:uri="db8168a3-c4a5-4277-bd3b-3ff5a93247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76DCF9-BEC3-40B4-9050-1742BE78A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91B97-05D9-4ADE-BEF3-C0D627C1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168a3-c4a5-4277-bd3b-3ff5a93247bb"/>
    <ds:schemaRef ds:uri="4d06b87f-3fc2-41fd-ae26-526b568c9a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2</cp:revision>
  <dcterms:created xsi:type="dcterms:W3CDTF">2025-08-04T18:39:00Z</dcterms:created>
  <dcterms:modified xsi:type="dcterms:W3CDTF">2025-08-04T18:39:00Z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